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B63" w:rsidRPr="00E95CFD" w:rsidRDefault="0045128C" w:rsidP="00E95CFD">
      <w:pPr>
        <w:jc w:val="center"/>
        <w:rPr>
          <w:rFonts w:ascii="宋体" w:eastAsia="宋体" w:hAnsi="宋体"/>
          <w:b/>
          <w:sz w:val="28"/>
          <w:szCs w:val="28"/>
        </w:rPr>
      </w:pPr>
      <w:bookmarkStart w:id="0" w:name="_GoBack"/>
      <w:bookmarkEnd w:id="0"/>
      <w:r w:rsidRPr="0045128C">
        <w:rPr>
          <w:rFonts w:ascii="宋体" w:eastAsia="宋体" w:hAnsi="宋体" w:hint="eastAsia"/>
          <w:b/>
          <w:sz w:val="28"/>
          <w:szCs w:val="28"/>
        </w:rPr>
        <w:t>三星财产保险（中国）有限公司机动车商业保险示范条款（</w:t>
      </w:r>
      <w:r w:rsidRPr="0045128C">
        <w:rPr>
          <w:rFonts w:ascii="宋体" w:eastAsia="宋体" w:hAnsi="宋体"/>
          <w:b/>
          <w:sz w:val="28"/>
          <w:szCs w:val="28"/>
        </w:rPr>
        <w:t>2020版）附加医保外医疗费用责任险（BX20111210）</w:t>
      </w:r>
      <w:r w:rsidR="006F0773" w:rsidRPr="00E95CFD">
        <w:rPr>
          <w:rFonts w:ascii="宋体" w:eastAsia="宋体" w:hAnsi="宋体" w:hint="eastAsia"/>
          <w:b/>
          <w:sz w:val="28"/>
          <w:szCs w:val="28"/>
        </w:rPr>
        <w:t>基准纯风险保费表</w:t>
      </w:r>
    </w:p>
    <w:p w:rsidR="00E95CFD" w:rsidRPr="00E95CFD" w:rsidRDefault="00E95CFD" w:rsidP="00E95CFD">
      <w:pPr>
        <w:jc w:val="center"/>
        <w:rPr>
          <w:rFonts w:ascii="宋体" w:eastAsia="宋体" w:hAnsi="宋体"/>
          <w:b/>
          <w:sz w:val="28"/>
          <w:szCs w:val="28"/>
        </w:rPr>
      </w:pPr>
      <w:r w:rsidRPr="00E95CFD">
        <w:rPr>
          <w:rFonts w:ascii="宋体" w:eastAsia="宋体" w:hAnsi="宋体"/>
          <w:b/>
          <w:sz w:val="28"/>
          <w:szCs w:val="28"/>
        </w:rPr>
        <w:t>-使用说明</w:t>
      </w:r>
    </w:p>
    <w:p w:rsidR="00E95CFD" w:rsidRPr="00E95CFD" w:rsidRDefault="00E95CFD" w:rsidP="00E95CFD">
      <w:pPr>
        <w:rPr>
          <w:rFonts w:ascii="仿宋" w:eastAsia="仿宋" w:hAnsi="仿宋"/>
          <w:b/>
          <w:sz w:val="28"/>
          <w:szCs w:val="28"/>
        </w:rPr>
      </w:pPr>
      <w:r w:rsidRPr="00E95CFD">
        <w:rPr>
          <w:rFonts w:ascii="仿宋" w:eastAsia="仿宋" w:hAnsi="仿宋" w:hint="eastAsia"/>
          <w:b/>
          <w:sz w:val="28"/>
          <w:szCs w:val="28"/>
        </w:rPr>
        <w:t>一、保费计算公式</w:t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</w:p>
    <w:p w:rsidR="00E95CFD" w:rsidRPr="00E95CFD" w:rsidRDefault="00E95CFD" w:rsidP="00E95CFD">
      <w:pPr>
        <w:rPr>
          <w:rFonts w:ascii="仿宋" w:eastAsia="仿宋" w:hAnsi="仿宋"/>
          <w:sz w:val="28"/>
          <w:szCs w:val="28"/>
        </w:rPr>
      </w:pPr>
      <w:r w:rsidRPr="00E95CFD">
        <w:rPr>
          <w:rFonts w:ascii="仿宋" w:eastAsia="仿宋" w:hAnsi="仿宋"/>
          <w:sz w:val="28"/>
          <w:szCs w:val="28"/>
        </w:rPr>
        <w:t>1.保费计算公式如下：</w:t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</w:p>
    <w:p w:rsidR="00E95CFD" w:rsidRPr="00E95CFD" w:rsidRDefault="00E95CFD" w:rsidP="00E95CFD">
      <w:pPr>
        <w:rPr>
          <w:rFonts w:ascii="仿宋" w:eastAsia="仿宋" w:hAnsi="仿宋"/>
          <w:sz w:val="28"/>
          <w:szCs w:val="28"/>
        </w:rPr>
      </w:pPr>
      <w:r w:rsidRPr="00E95CFD">
        <w:rPr>
          <w:rFonts w:ascii="仿宋" w:eastAsia="仿宋" w:hAnsi="仿宋"/>
          <w:sz w:val="28"/>
          <w:szCs w:val="28"/>
        </w:rPr>
        <w:t xml:space="preserve">  商业车险保费=基准保费×费率调整系数</w:t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</w:p>
    <w:p w:rsidR="00E95CFD" w:rsidRPr="00E95CFD" w:rsidRDefault="00E95CFD" w:rsidP="00E95CFD">
      <w:pPr>
        <w:rPr>
          <w:rFonts w:ascii="仿宋" w:eastAsia="仿宋" w:hAnsi="仿宋"/>
          <w:sz w:val="28"/>
          <w:szCs w:val="28"/>
        </w:rPr>
      </w:pPr>
      <w:r w:rsidRPr="00E95CFD">
        <w:rPr>
          <w:rFonts w:ascii="仿宋" w:eastAsia="仿宋" w:hAnsi="仿宋"/>
          <w:sz w:val="28"/>
          <w:szCs w:val="28"/>
        </w:rPr>
        <w:t>2.基准保费=基准纯风险保费 /（1 - 附加费用率）</w:t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</w:p>
    <w:p w:rsidR="00E95CFD" w:rsidRPr="00E95CFD" w:rsidRDefault="00E95CFD" w:rsidP="00E95CFD">
      <w:pPr>
        <w:rPr>
          <w:rFonts w:ascii="仿宋" w:eastAsia="仿宋" w:hAnsi="仿宋"/>
          <w:sz w:val="28"/>
          <w:szCs w:val="28"/>
        </w:rPr>
      </w:pPr>
      <w:r w:rsidRPr="00E95CFD">
        <w:rPr>
          <w:rFonts w:ascii="仿宋" w:eastAsia="仿宋" w:hAnsi="仿宋"/>
          <w:sz w:val="28"/>
          <w:szCs w:val="28"/>
        </w:rPr>
        <w:t xml:space="preserve">  其中，基准纯风险保费为投保各主险与附加险基准纯风险保费之和。</w:t>
      </w:r>
    </w:p>
    <w:p w:rsidR="00E95CFD" w:rsidRDefault="00E95CFD" w:rsidP="00E95CFD">
      <w:pPr>
        <w:rPr>
          <w:rFonts w:ascii="仿宋" w:eastAsia="仿宋" w:hAnsi="仿宋"/>
          <w:b/>
          <w:sz w:val="28"/>
          <w:szCs w:val="28"/>
        </w:rPr>
      </w:pPr>
      <w:r w:rsidRPr="00E95CFD">
        <w:rPr>
          <w:rFonts w:ascii="仿宋" w:eastAsia="仿宋" w:hAnsi="仿宋"/>
          <w:sz w:val="28"/>
          <w:szCs w:val="28"/>
        </w:rPr>
        <w:t>3.费率调整系数=无赔款优待系数×交通违法系数×自主定价系数</w:t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</w:p>
    <w:p w:rsidR="00E95CFD" w:rsidRPr="0041425F" w:rsidRDefault="00E95CFD" w:rsidP="00E95CFD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</w:t>
      </w:r>
      <w:r w:rsidR="006F0773" w:rsidRPr="006F0773">
        <w:rPr>
          <w:rFonts w:ascii="仿宋" w:eastAsia="仿宋" w:hAnsi="仿宋" w:hint="eastAsia"/>
          <w:b/>
          <w:bCs/>
          <w:sz w:val="28"/>
          <w:szCs w:val="28"/>
        </w:rPr>
        <w:t>附加医保外医疗费用责任险</w:t>
      </w:r>
      <w:r w:rsidR="00A611CA">
        <w:rPr>
          <w:rFonts w:ascii="仿宋" w:eastAsia="仿宋" w:hAnsi="仿宋" w:hint="eastAsia"/>
          <w:b/>
          <w:bCs/>
          <w:sz w:val="28"/>
          <w:szCs w:val="28"/>
        </w:rPr>
        <w:t>费率使用</w:t>
      </w:r>
    </w:p>
    <w:p w:rsidR="00E95CFD" w:rsidRDefault="00702BA5" w:rsidP="00E95CF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1．</w:t>
      </w:r>
      <w:r w:rsidR="00E95CFD" w:rsidRPr="00E95CFD">
        <w:rPr>
          <w:rFonts w:ascii="仿宋" w:eastAsia="仿宋" w:hAnsi="仿宋" w:hint="eastAsia"/>
          <w:sz w:val="28"/>
          <w:szCs w:val="28"/>
        </w:rPr>
        <w:t>根据</w:t>
      </w:r>
      <w:r w:rsidR="0045128C">
        <w:rPr>
          <w:rFonts w:ascii="仿宋" w:eastAsia="仿宋" w:hAnsi="仿宋" w:hint="eastAsia"/>
          <w:sz w:val="28"/>
          <w:szCs w:val="28"/>
        </w:rPr>
        <w:t>每次事故责任限额</w:t>
      </w:r>
      <w:r>
        <w:rPr>
          <w:rFonts w:ascii="仿宋" w:eastAsia="仿宋" w:hAnsi="仿宋" w:hint="eastAsia"/>
          <w:sz w:val="28"/>
          <w:szCs w:val="28"/>
        </w:rPr>
        <w:t>查询纯风险费率。</w:t>
      </w:r>
    </w:p>
    <w:p w:rsidR="0045128C" w:rsidRPr="0045128C" w:rsidRDefault="00702BA5" w:rsidP="0045128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2．</w:t>
      </w:r>
      <w:r w:rsidR="0045128C" w:rsidRPr="0045128C">
        <w:rPr>
          <w:rFonts w:ascii="仿宋" w:eastAsia="仿宋" w:hAnsi="仿宋" w:hint="eastAsia"/>
          <w:sz w:val="28"/>
          <w:szCs w:val="28"/>
        </w:rPr>
        <w:t>计算公式如下：</w:t>
      </w:r>
      <w:r w:rsidR="0045128C" w:rsidRPr="0045128C">
        <w:rPr>
          <w:rFonts w:ascii="仿宋" w:eastAsia="仿宋" w:hAnsi="仿宋"/>
          <w:sz w:val="28"/>
          <w:szCs w:val="28"/>
        </w:rPr>
        <w:tab/>
      </w:r>
      <w:r w:rsidR="0045128C" w:rsidRPr="0045128C">
        <w:rPr>
          <w:rFonts w:ascii="仿宋" w:eastAsia="仿宋" w:hAnsi="仿宋"/>
          <w:sz w:val="28"/>
          <w:szCs w:val="28"/>
        </w:rPr>
        <w:tab/>
      </w:r>
      <w:r w:rsidR="0045128C" w:rsidRPr="0045128C">
        <w:rPr>
          <w:rFonts w:ascii="仿宋" w:eastAsia="仿宋" w:hAnsi="仿宋"/>
          <w:sz w:val="28"/>
          <w:szCs w:val="28"/>
        </w:rPr>
        <w:tab/>
      </w:r>
    </w:p>
    <w:p w:rsidR="00E95CFD" w:rsidRDefault="0045128C" w:rsidP="0045128C">
      <w:pPr>
        <w:rPr>
          <w:rFonts w:ascii="仿宋" w:eastAsia="仿宋" w:hAnsi="仿宋"/>
          <w:sz w:val="28"/>
          <w:szCs w:val="28"/>
        </w:rPr>
      </w:pPr>
      <w:r w:rsidRPr="0045128C">
        <w:rPr>
          <w:rFonts w:ascii="仿宋" w:eastAsia="仿宋" w:hAnsi="仿宋"/>
          <w:sz w:val="28"/>
          <w:szCs w:val="28"/>
        </w:rPr>
        <w:t xml:space="preserve">     基准纯风险保费 ＝ 每次事故责任限额 × 纯风险费率</w:t>
      </w:r>
      <w:r w:rsidRPr="0045128C">
        <w:rPr>
          <w:rFonts w:ascii="仿宋" w:eastAsia="仿宋" w:hAnsi="仿宋"/>
          <w:sz w:val="28"/>
          <w:szCs w:val="28"/>
        </w:rPr>
        <w:tab/>
      </w:r>
      <w:r w:rsidRPr="0045128C">
        <w:rPr>
          <w:rFonts w:ascii="仿宋" w:eastAsia="仿宋" w:hAnsi="仿宋"/>
          <w:sz w:val="28"/>
          <w:szCs w:val="28"/>
        </w:rPr>
        <w:tab/>
      </w:r>
    </w:p>
    <w:p w:rsidR="0045128C" w:rsidRDefault="0045128C" w:rsidP="00702BA5">
      <w:pPr>
        <w:rPr>
          <w:rFonts w:ascii="仿宋" w:eastAsia="仿宋" w:hAnsi="仿宋"/>
          <w:b/>
          <w:sz w:val="28"/>
          <w:szCs w:val="28"/>
        </w:rPr>
      </w:pPr>
    </w:p>
    <w:p w:rsidR="00702BA5" w:rsidRPr="0041425F" w:rsidRDefault="00702BA5" w:rsidP="00702BA5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</w:t>
      </w:r>
      <w:r w:rsidRPr="00702BA5">
        <w:rPr>
          <w:rFonts w:ascii="仿宋" w:eastAsia="仿宋" w:hAnsi="仿宋" w:hint="eastAsia"/>
          <w:b/>
          <w:bCs/>
          <w:sz w:val="28"/>
          <w:szCs w:val="28"/>
        </w:rPr>
        <w:t>释义</w:t>
      </w:r>
    </w:p>
    <w:p w:rsidR="00A611CA" w:rsidRPr="00A611CA" w:rsidRDefault="00A611CA" w:rsidP="00A611CA">
      <w:pPr>
        <w:rPr>
          <w:rFonts w:ascii="仿宋" w:eastAsia="仿宋" w:hAnsi="仿宋"/>
          <w:sz w:val="28"/>
          <w:szCs w:val="28"/>
        </w:rPr>
      </w:pPr>
      <w:r w:rsidRPr="00A611CA">
        <w:rPr>
          <w:rFonts w:ascii="仿宋" w:eastAsia="仿宋" w:hAnsi="仿宋"/>
          <w:sz w:val="28"/>
          <w:szCs w:val="28"/>
        </w:rPr>
        <w:t>1.基准纯风险保费：是构成保险保费的组成部分，用于支付赔付成本，根据保险标的的损失概率与损失程度确定。</w:t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</w:p>
    <w:p w:rsidR="00A611CA" w:rsidRPr="00A611CA" w:rsidRDefault="00A611CA" w:rsidP="00A611CA">
      <w:pPr>
        <w:rPr>
          <w:rFonts w:ascii="仿宋" w:eastAsia="仿宋" w:hAnsi="仿宋"/>
          <w:sz w:val="28"/>
          <w:szCs w:val="28"/>
        </w:rPr>
      </w:pPr>
      <w:r w:rsidRPr="00A611CA">
        <w:rPr>
          <w:rFonts w:ascii="仿宋" w:eastAsia="仿宋" w:hAnsi="仿宋"/>
          <w:sz w:val="28"/>
          <w:szCs w:val="28"/>
        </w:rPr>
        <w:t>2.纯风险费率：用于计算基准纯风险保费的费率。</w:t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</w:p>
    <w:p w:rsidR="00A611CA" w:rsidRPr="00A611CA" w:rsidRDefault="00A611CA" w:rsidP="00A611CA">
      <w:pPr>
        <w:rPr>
          <w:rFonts w:ascii="仿宋" w:eastAsia="仿宋" w:hAnsi="仿宋"/>
          <w:sz w:val="28"/>
          <w:szCs w:val="28"/>
        </w:rPr>
      </w:pPr>
      <w:r w:rsidRPr="00A611CA">
        <w:rPr>
          <w:rFonts w:ascii="仿宋" w:eastAsia="仿宋" w:hAnsi="仿宋"/>
          <w:sz w:val="28"/>
          <w:szCs w:val="28"/>
        </w:rPr>
        <w:t>3.基础纯风险保费：是构成基准纯风险保费的组成部分。</w:t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</w:p>
    <w:p w:rsidR="00A611CA" w:rsidRPr="00A611CA" w:rsidRDefault="00A611CA" w:rsidP="00A611CA">
      <w:pPr>
        <w:rPr>
          <w:rFonts w:ascii="仿宋" w:eastAsia="仿宋" w:hAnsi="仿宋"/>
          <w:sz w:val="28"/>
          <w:szCs w:val="28"/>
        </w:rPr>
      </w:pPr>
      <w:r w:rsidRPr="00A611CA">
        <w:rPr>
          <w:rFonts w:ascii="仿宋" w:eastAsia="仿宋" w:hAnsi="仿宋"/>
          <w:sz w:val="28"/>
          <w:szCs w:val="28"/>
        </w:rPr>
        <w:t xml:space="preserve">   例：基准纯风险保费 = 基础纯风险保费 + 保险金额 × 纯风险费率</w:t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</w:p>
    <w:p w:rsidR="00A611CA" w:rsidRPr="00A611CA" w:rsidRDefault="00A611CA" w:rsidP="00A611CA">
      <w:pPr>
        <w:rPr>
          <w:rFonts w:ascii="仿宋" w:eastAsia="仿宋" w:hAnsi="仿宋"/>
          <w:sz w:val="28"/>
          <w:szCs w:val="28"/>
        </w:rPr>
      </w:pPr>
      <w:r w:rsidRPr="00A611CA">
        <w:rPr>
          <w:rFonts w:ascii="仿宋" w:eastAsia="仿宋" w:hAnsi="仿宋"/>
          <w:sz w:val="28"/>
          <w:szCs w:val="28"/>
        </w:rPr>
        <w:lastRenderedPageBreak/>
        <w:t>4.车辆使用性质：</w:t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</w:p>
    <w:p w:rsidR="00A611CA" w:rsidRPr="00A611CA" w:rsidRDefault="00A611CA" w:rsidP="00A611CA">
      <w:pPr>
        <w:rPr>
          <w:rFonts w:ascii="仿宋" w:eastAsia="仿宋" w:hAnsi="仿宋"/>
          <w:sz w:val="28"/>
          <w:szCs w:val="28"/>
        </w:rPr>
      </w:pPr>
      <w:r w:rsidRPr="00A611CA">
        <w:rPr>
          <w:rFonts w:ascii="仿宋" w:eastAsia="仿宋" w:hAnsi="仿宋"/>
          <w:sz w:val="28"/>
          <w:szCs w:val="28"/>
        </w:rPr>
        <w:t xml:space="preserve">   非营业车辆：指各级党政机关、社会团体、企事业单位自用的车辆或仅用于个人及家庭生活的各类机动车辆，包括家庭自用汽车、企业非营业客车、党政机关、事业团体非营业客车和非营业货车。</w:t>
      </w:r>
      <w:r w:rsidRPr="00A611CA">
        <w:rPr>
          <w:rFonts w:ascii="仿宋" w:eastAsia="仿宋" w:hAnsi="仿宋"/>
          <w:sz w:val="28"/>
          <w:szCs w:val="28"/>
        </w:rPr>
        <w:tab/>
      </w:r>
    </w:p>
    <w:p w:rsidR="00A611CA" w:rsidRPr="00A611CA" w:rsidRDefault="00A611CA" w:rsidP="00A611CA">
      <w:pPr>
        <w:rPr>
          <w:rFonts w:ascii="仿宋" w:eastAsia="仿宋" w:hAnsi="仿宋"/>
          <w:sz w:val="28"/>
          <w:szCs w:val="28"/>
        </w:rPr>
      </w:pPr>
      <w:r w:rsidRPr="00A611CA">
        <w:rPr>
          <w:rFonts w:ascii="仿宋" w:eastAsia="仿宋" w:hAnsi="仿宋"/>
          <w:sz w:val="28"/>
          <w:szCs w:val="28"/>
        </w:rPr>
        <w:t xml:space="preserve">   营业车辆：指从事社会运输并收取运费的车辆，包括出租、租赁营业客车、城市公交营业客车、公路客运营业客车和营业货车。</w:t>
      </w:r>
      <w:r w:rsidRPr="00A611CA">
        <w:rPr>
          <w:rFonts w:ascii="仿宋" w:eastAsia="仿宋" w:hAnsi="仿宋"/>
          <w:sz w:val="28"/>
          <w:szCs w:val="28"/>
        </w:rPr>
        <w:tab/>
      </w:r>
    </w:p>
    <w:p w:rsidR="00A611CA" w:rsidRPr="00A611CA" w:rsidRDefault="00A611CA" w:rsidP="00A611CA">
      <w:pPr>
        <w:rPr>
          <w:rFonts w:ascii="仿宋" w:eastAsia="仿宋" w:hAnsi="仿宋"/>
          <w:sz w:val="28"/>
          <w:szCs w:val="28"/>
        </w:rPr>
      </w:pPr>
      <w:r w:rsidRPr="00A611CA">
        <w:rPr>
          <w:rFonts w:ascii="仿宋" w:eastAsia="仿宋" w:hAnsi="仿宋"/>
          <w:sz w:val="28"/>
          <w:szCs w:val="28"/>
        </w:rPr>
        <w:t xml:space="preserve">    对于兼有两类使用性质的车辆，按高档费率计费。</w:t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</w:p>
    <w:p w:rsidR="00A611CA" w:rsidRPr="00A611CA" w:rsidRDefault="00A611CA" w:rsidP="00A611CA">
      <w:pPr>
        <w:rPr>
          <w:rFonts w:ascii="仿宋" w:eastAsia="仿宋" w:hAnsi="仿宋"/>
          <w:sz w:val="28"/>
          <w:szCs w:val="28"/>
        </w:rPr>
      </w:pPr>
      <w:r w:rsidRPr="00A611CA">
        <w:rPr>
          <w:rFonts w:ascii="仿宋" w:eastAsia="仿宋" w:hAnsi="仿宋"/>
          <w:sz w:val="28"/>
          <w:szCs w:val="28"/>
        </w:rPr>
        <w:t>5.车辆种类：</w:t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</w:p>
    <w:p w:rsidR="00A611CA" w:rsidRPr="00A611CA" w:rsidRDefault="00A611CA" w:rsidP="00A611CA">
      <w:pPr>
        <w:rPr>
          <w:rFonts w:ascii="仿宋" w:eastAsia="仿宋" w:hAnsi="仿宋"/>
          <w:sz w:val="28"/>
          <w:szCs w:val="28"/>
        </w:rPr>
      </w:pPr>
      <w:r w:rsidRPr="00A611CA">
        <w:rPr>
          <w:rFonts w:ascii="仿宋" w:eastAsia="仿宋" w:hAnsi="仿宋"/>
          <w:sz w:val="28"/>
          <w:szCs w:val="28"/>
        </w:rPr>
        <w:t xml:space="preserve">   费率表中车辆种类的定义同《机动车交通事故责任强制保险》。</w:t>
      </w:r>
    </w:p>
    <w:p w:rsidR="00A611CA" w:rsidRPr="00A611CA" w:rsidRDefault="00A611CA" w:rsidP="00A611CA">
      <w:pPr>
        <w:rPr>
          <w:rFonts w:ascii="仿宋" w:eastAsia="仿宋" w:hAnsi="仿宋"/>
          <w:sz w:val="28"/>
          <w:szCs w:val="28"/>
        </w:rPr>
      </w:pPr>
      <w:r w:rsidRPr="00A611CA">
        <w:rPr>
          <w:rFonts w:ascii="仿宋" w:eastAsia="仿宋" w:hAnsi="仿宋"/>
          <w:sz w:val="28"/>
          <w:szCs w:val="28"/>
        </w:rPr>
        <w:t xml:space="preserve">   客货两用车按相应客车或货车中的较高档费率计收保费。</w:t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</w:p>
    <w:p w:rsidR="00A611CA" w:rsidRPr="00A611CA" w:rsidRDefault="00A611CA" w:rsidP="00A611CA">
      <w:pPr>
        <w:rPr>
          <w:rFonts w:ascii="仿宋" w:eastAsia="仿宋" w:hAnsi="仿宋"/>
          <w:sz w:val="28"/>
          <w:szCs w:val="28"/>
        </w:rPr>
      </w:pPr>
      <w:r w:rsidRPr="00A611CA">
        <w:rPr>
          <w:rFonts w:ascii="仿宋" w:eastAsia="仿宋" w:hAnsi="仿宋"/>
          <w:sz w:val="28"/>
          <w:szCs w:val="28"/>
        </w:rPr>
        <w:t>6.地区分类：</w:t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</w:p>
    <w:p w:rsidR="00A611CA" w:rsidRPr="00A611CA" w:rsidRDefault="00A611CA" w:rsidP="00A611CA">
      <w:pPr>
        <w:rPr>
          <w:rFonts w:ascii="仿宋" w:eastAsia="仿宋" w:hAnsi="仿宋"/>
          <w:sz w:val="28"/>
          <w:szCs w:val="28"/>
        </w:rPr>
      </w:pPr>
      <w:r w:rsidRPr="00A611CA">
        <w:rPr>
          <w:rFonts w:ascii="仿宋" w:eastAsia="仿宋" w:hAnsi="仿宋"/>
          <w:sz w:val="28"/>
          <w:szCs w:val="28"/>
        </w:rPr>
        <w:t xml:space="preserve">   沿海地区：福建、厦门、广东、深圳、广西、海南</w:t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</w:p>
    <w:p w:rsidR="00702BA5" w:rsidRDefault="00A611CA" w:rsidP="00A611CA">
      <w:pPr>
        <w:rPr>
          <w:rFonts w:ascii="仿宋" w:eastAsia="仿宋" w:hAnsi="仿宋"/>
          <w:sz w:val="28"/>
          <w:szCs w:val="28"/>
        </w:rPr>
      </w:pPr>
      <w:r w:rsidRPr="00A611CA">
        <w:rPr>
          <w:rFonts w:ascii="仿宋" w:eastAsia="仿宋" w:hAnsi="仿宋"/>
          <w:sz w:val="28"/>
          <w:szCs w:val="28"/>
        </w:rPr>
        <w:t xml:space="preserve">   非沿海地区：除上述地区以外其他地区</w:t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Pr="00A611CA">
        <w:rPr>
          <w:rFonts w:ascii="仿宋" w:eastAsia="仿宋" w:hAnsi="仿宋"/>
          <w:sz w:val="28"/>
          <w:szCs w:val="28"/>
        </w:rPr>
        <w:tab/>
      </w:r>
      <w:r w:rsidR="0045128C" w:rsidRPr="0045128C">
        <w:rPr>
          <w:rFonts w:ascii="仿宋" w:eastAsia="仿宋" w:hAnsi="仿宋"/>
          <w:sz w:val="28"/>
          <w:szCs w:val="28"/>
        </w:rPr>
        <w:tab/>
      </w:r>
      <w:r w:rsidR="0045128C" w:rsidRPr="0045128C">
        <w:rPr>
          <w:rFonts w:ascii="仿宋" w:eastAsia="仿宋" w:hAnsi="仿宋"/>
          <w:sz w:val="28"/>
          <w:szCs w:val="28"/>
        </w:rPr>
        <w:tab/>
      </w:r>
      <w:r w:rsidR="00702BA5" w:rsidRPr="00702BA5">
        <w:rPr>
          <w:rFonts w:ascii="仿宋" w:eastAsia="仿宋" w:hAnsi="仿宋"/>
          <w:sz w:val="28"/>
          <w:szCs w:val="28"/>
        </w:rPr>
        <w:tab/>
      </w:r>
      <w:r w:rsidR="00702BA5" w:rsidRPr="00702BA5">
        <w:rPr>
          <w:rFonts w:ascii="仿宋" w:eastAsia="仿宋" w:hAnsi="仿宋"/>
          <w:sz w:val="28"/>
          <w:szCs w:val="28"/>
        </w:rPr>
        <w:tab/>
      </w:r>
    </w:p>
    <w:p w:rsidR="00A611CA" w:rsidRDefault="00A611CA" w:rsidP="00A611CA">
      <w:pPr>
        <w:jc w:val="left"/>
        <w:rPr>
          <w:rFonts w:ascii="仿宋" w:eastAsia="仿宋" w:hAnsi="仿宋"/>
          <w:sz w:val="28"/>
          <w:szCs w:val="28"/>
        </w:rPr>
      </w:pPr>
      <w:r w:rsidRPr="0045128C">
        <w:rPr>
          <w:rFonts w:ascii="宋体" w:eastAsia="宋体" w:hAnsi="宋体" w:hint="eastAsia"/>
          <w:b/>
          <w:sz w:val="28"/>
          <w:szCs w:val="28"/>
        </w:rPr>
        <w:t>三星财产保险（中国）有限公司机动车商业保险示范条款（</w:t>
      </w:r>
      <w:r w:rsidRPr="0045128C">
        <w:rPr>
          <w:rFonts w:ascii="宋体" w:eastAsia="宋体" w:hAnsi="宋体"/>
          <w:b/>
          <w:sz w:val="28"/>
          <w:szCs w:val="28"/>
        </w:rPr>
        <w:t>2020版）附加医保外医疗费用责任险（BX20111210）</w:t>
      </w:r>
      <w:r w:rsidRPr="00E95CFD">
        <w:rPr>
          <w:rFonts w:ascii="宋体" w:eastAsia="宋体" w:hAnsi="宋体" w:hint="eastAsia"/>
          <w:b/>
          <w:sz w:val="28"/>
          <w:szCs w:val="28"/>
        </w:rPr>
        <w:t>基准纯风险保费表</w:t>
      </w:r>
    </w:p>
    <w:tbl>
      <w:tblPr>
        <w:tblW w:w="6658" w:type="dxa"/>
        <w:tblLook w:val="04A0" w:firstRow="1" w:lastRow="0" w:firstColumn="1" w:lastColumn="0" w:noHBand="0" w:noVBand="1"/>
      </w:tblPr>
      <w:tblGrid>
        <w:gridCol w:w="4390"/>
        <w:gridCol w:w="2268"/>
      </w:tblGrid>
      <w:tr w:rsidR="00A611CA" w:rsidRPr="0045128C" w:rsidTr="009266E7">
        <w:trPr>
          <w:trHeight w:val="28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1CA" w:rsidRPr="0045128C" w:rsidRDefault="00A611CA" w:rsidP="009266E7">
            <w:pPr>
              <w:rPr>
                <w:rFonts w:ascii="仿宋" w:eastAsia="仿宋" w:hAnsi="仿宋"/>
                <w:sz w:val="28"/>
                <w:szCs w:val="28"/>
              </w:rPr>
            </w:pPr>
            <w:r w:rsidRPr="0045128C">
              <w:rPr>
                <w:rFonts w:ascii="仿宋" w:eastAsia="仿宋" w:hAnsi="仿宋"/>
                <w:sz w:val="28"/>
                <w:szCs w:val="28"/>
              </w:rPr>
              <w:t>每次事故责任限额</w:t>
            </w:r>
            <w:r w:rsidRPr="0045128C">
              <w:rPr>
                <w:rFonts w:ascii="仿宋" w:eastAsia="仿宋" w:hAnsi="仿宋" w:hint="eastAsia"/>
                <w:sz w:val="28"/>
                <w:szCs w:val="28"/>
              </w:rPr>
              <w:t>（单位：元）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/>
                <w:sz w:val="28"/>
                <w:szCs w:val="28"/>
              </w:rPr>
              <w:t>纯风险费率</w:t>
            </w:r>
          </w:p>
        </w:tc>
      </w:tr>
      <w:tr w:rsidR="00A611CA" w:rsidRPr="0045128C" w:rsidTr="009266E7">
        <w:trPr>
          <w:trHeight w:val="28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10000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0.50%</w:t>
            </w:r>
          </w:p>
        </w:tc>
      </w:tr>
      <w:tr w:rsidR="00A611CA" w:rsidRPr="0045128C" w:rsidTr="009266E7">
        <w:trPr>
          <w:trHeight w:val="28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20000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0.45%</w:t>
            </w:r>
          </w:p>
        </w:tc>
      </w:tr>
      <w:tr w:rsidR="00A611CA" w:rsidRPr="0045128C" w:rsidTr="009266E7">
        <w:trPr>
          <w:trHeight w:val="28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30000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0.40%</w:t>
            </w:r>
          </w:p>
        </w:tc>
      </w:tr>
      <w:tr w:rsidR="00A611CA" w:rsidRPr="0045128C" w:rsidTr="009266E7">
        <w:trPr>
          <w:trHeight w:val="28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40000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0.35%</w:t>
            </w:r>
          </w:p>
        </w:tc>
      </w:tr>
      <w:tr w:rsidR="00A611CA" w:rsidRPr="0045128C" w:rsidTr="009266E7">
        <w:trPr>
          <w:trHeight w:val="28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50000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0.30%</w:t>
            </w:r>
          </w:p>
        </w:tc>
      </w:tr>
      <w:tr w:rsidR="00A611CA" w:rsidRPr="0045128C" w:rsidTr="009266E7">
        <w:trPr>
          <w:trHeight w:val="28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100000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0.25%</w:t>
            </w:r>
          </w:p>
        </w:tc>
      </w:tr>
      <w:tr w:rsidR="00A611CA" w:rsidRPr="0045128C" w:rsidTr="009266E7">
        <w:trPr>
          <w:trHeight w:val="28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200000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0.20%</w:t>
            </w:r>
          </w:p>
        </w:tc>
      </w:tr>
      <w:tr w:rsidR="00A611CA" w:rsidRPr="0045128C" w:rsidTr="009266E7">
        <w:trPr>
          <w:trHeight w:val="28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300000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0.15%</w:t>
            </w:r>
          </w:p>
        </w:tc>
      </w:tr>
      <w:tr w:rsidR="00A611CA" w:rsidRPr="0045128C" w:rsidTr="009266E7">
        <w:trPr>
          <w:trHeight w:val="28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500000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CA" w:rsidRPr="0045128C" w:rsidRDefault="00A611CA" w:rsidP="009266E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1"/>
              </w:rPr>
            </w:pPr>
            <w:r w:rsidRPr="0045128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</w:rPr>
              <w:t>0.10%</w:t>
            </w:r>
          </w:p>
        </w:tc>
      </w:tr>
    </w:tbl>
    <w:p w:rsidR="00702BA5" w:rsidRPr="00702BA5" w:rsidRDefault="00702BA5" w:rsidP="00A611CA">
      <w:pPr>
        <w:rPr>
          <w:rFonts w:ascii="仿宋" w:eastAsia="仿宋" w:hAnsi="仿宋"/>
          <w:sz w:val="28"/>
          <w:szCs w:val="28"/>
        </w:rPr>
      </w:pPr>
    </w:p>
    <w:sectPr w:rsidR="00702BA5" w:rsidRPr="00702B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44C" w:rsidRDefault="00C3644C" w:rsidP="0045128C">
      <w:r>
        <w:separator/>
      </w:r>
    </w:p>
  </w:endnote>
  <w:endnote w:type="continuationSeparator" w:id="0">
    <w:p w:rsidR="00C3644C" w:rsidRDefault="00C3644C" w:rsidP="00451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44C" w:rsidRDefault="00C3644C" w:rsidP="0045128C">
      <w:r>
        <w:separator/>
      </w:r>
    </w:p>
  </w:footnote>
  <w:footnote w:type="continuationSeparator" w:id="0">
    <w:p w:rsidR="00C3644C" w:rsidRDefault="00C3644C" w:rsidP="00451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FD"/>
    <w:rsid w:val="00023E37"/>
    <w:rsid w:val="00154B63"/>
    <w:rsid w:val="0039396A"/>
    <w:rsid w:val="0045128C"/>
    <w:rsid w:val="00674BCA"/>
    <w:rsid w:val="006F0773"/>
    <w:rsid w:val="00702BA5"/>
    <w:rsid w:val="00863741"/>
    <w:rsid w:val="00A611CA"/>
    <w:rsid w:val="00C3644C"/>
    <w:rsid w:val="00E9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B35643-7318-45DC-BCD4-7665624A6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2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12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12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12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527</Characters>
  <Application>Microsoft Office Word</Application>
  <DocSecurity>0</DocSecurity>
  <Lines>27</Lines>
  <Paragraphs>21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机动车商业保险示范条款（2020版）附加医保外医疗费用责任险（BX20111210）基准纯风险保费表</dc:title>
  <dc:subject/>
  <dc:creator>Windows 用户</dc:creator>
  <cp:keywords/>
  <dc:description/>
  <cp:lastModifiedBy>Windows 用户</cp:lastModifiedBy>
  <cp:revision>2</cp:revision>
  <dcterms:created xsi:type="dcterms:W3CDTF">2020-09-28T02:31:00Z</dcterms:created>
  <dcterms:modified xsi:type="dcterms:W3CDTF">2020-09-28T02:31:00Z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D:\工作\商车费改\综合改革\报批\商业险\三星保发【2020】266号关于备案三星财产保险（中国）有限公司示范型商业机动车保险产品的报告\费率\机动车\三星财产保险（中国）有限公司机动车商业保险示范条款（2020版）附加车轮单独损失险（BX20111202）基准纯风险保费表.docx</vt:lpwstr>
  </property>
</Properties>
</file>